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7BDD54E">
      <w:pPr>
        <w:widowControl/>
        <w:shd w:val="clear" w:color="auto" w:fill="FFFFFF"/>
        <w:spacing w:line="440" w:lineRule="atLeast"/>
        <w:ind w:left="147" w:right="147"/>
        <w:jc w:val="center"/>
        <w:rPr>
          <w:rFonts w:hint="eastAsia" w:ascii="宋体" w:hAnsi="宋体" w:eastAsia="宋体" w:cs="宋体"/>
          <w:szCs w:val="21"/>
        </w:rPr>
      </w:pPr>
      <w:r>
        <w:rPr>
          <w:rStyle w:val="6"/>
          <w:rFonts w:hint="eastAsia" w:ascii="宋体" w:hAnsi="宋体" w:cs="宋体"/>
          <w:kern w:val="0"/>
          <w:sz w:val="36"/>
          <w:szCs w:val="36"/>
          <w:shd w:val="clear" w:color="auto" w:fill="FFFFFF"/>
          <w:lang w:val="en-US" w:eastAsia="zh-CN" w:bidi="ar"/>
        </w:rPr>
        <w:t>【教学节系列四】荣成学院</w:t>
      </w:r>
      <w:r>
        <w:rPr>
          <w:rStyle w:val="6"/>
          <w:rFonts w:hint="eastAsia" w:ascii="宋体" w:hAnsi="宋体" w:eastAsia="宋体" w:cs="宋体"/>
          <w:kern w:val="0"/>
          <w:sz w:val="36"/>
          <w:szCs w:val="36"/>
          <w:shd w:val="clear" w:color="auto" w:fill="FFFFFF"/>
          <w:lang w:bidi="ar"/>
        </w:rPr>
        <w:t>课程教学材料规范性评选活动安排</w:t>
      </w:r>
    </w:p>
    <w:p w14:paraId="710AEA29">
      <w:pPr>
        <w:widowControl/>
        <w:shd w:val="clear" w:color="auto" w:fill="FFFFFF"/>
        <w:spacing w:line="440" w:lineRule="atLeast"/>
        <w:ind w:right="150"/>
        <w:rPr>
          <w:rFonts w:hint="default" w:ascii="Times New Roman" w:hAnsi="Times New Roman"/>
          <w:b/>
          <w:bCs/>
          <w:kern w:val="0"/>
          <w:sz w:val="28"/>
          <w:szCs w:val="28"/>
          <w:shd w:val="clear" w:color="auto" w:fill="FFFFFF"/>
          <w:lang w:val="en-US" w:eastAsia="zh-CN" w:bidi="ar"/>
        </w:rPr>
      </w:pPr>
      <w:r>
        <w:rPr>
          <w:rFonts w:ascii="Times New Roman" w:hAnsi="Times New Roman"/>
          <w:b/>
          <w:bCs/>
          <w:kern w:val="0"/>
          <w:sz w:val="28"/>
          <w:szCs w:val="28"/>
          <w:shd w:val="clear" w:color="auto" w:fill="FFFFFF"/>
          <w:lang w:bidi="ar"/>
        </w:rPr>
        <w:t>一、</w:t>
      </w:r>
      <w:r>
        <w:rPr>
          <w:rFonts w:hint="eastAsia" w:ascii="Times New Roman" w:hAnsi="Times New Roman"/>
          <w:b/>
          <w:bCs/>
          <w:kern w:val="0"/>
          <w:sz w:val="28"/>
          <w:szCs w:val="28"/>
          <w:shd w:val="clear" w:color="auto" w:fill="FFFFFF"/>
          <w:lang w:val="en-US" w:eastAsia="zh-CN" w:bidi="ar"/>
        </w:rPr>
        <w:t>评选</w:t>
      </w:r>
      <w:r>
        <w:rPr>
          <w:rFonts w:hint="default" w:ascii="Times New Roman" w:hAnsi="Times New Roman"/>
          <w:b/>
          <w:bCs/>
          <w:kern w:val="0"/>
          <w:sz w:val="28"/>
          <w:szCs w:val="28"/>
          <w:shd w:val="clear" w:color="auto" w:fill="FFFFFF"/>
          <w:lang w:val="en-US" w:eastAsia="zh-CN" w:bidi="ar"/>
        </w:rPr>
        <w:t>时间安排</w:t>
      </w:r>
    </w:p>
    <w:p w14:paraId="3C66A0E7">
      <w:pPr>
        <w:widowControl/>
        <w:adjustRightInd w:val="0"/>
        <w:snapToGrid w:val="0"/>
        <w:spacing w:line="540" w:lineRule="exact"/>
        <w:ind w:firstLine="640" w:firstLineChars="200"/>
        <w:jc w:val="left"/>
        <w:rPr>
          <w:rFonts w:hint="default" w:ascii="仿宋_GB2312" w:hAnsi="宋体" w:eastAsia="仿宋_GB2312" w:cs="宋体"/>
          <w:color w:val="00000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sz w:val="32"/>
          <w:szCs w:val="32"/>
          <w:lang w:val="en-US" w:eastAsia="zh-CN"/>
        </w:rPr>
        <w:t>系、部</w:t>
      </w:r>
      <w:r>
        <w:rPr>
          <w:rFonts w:hint="default" w:ascii="仿宋_GB2312" w:hAnsi="宋体" w:eastAsia="仿宋_GB2312" w:cs="宋体"/>
          <w:color w:val="000000"/>
          <w:sz w:val="32"/>
          <w:szCs w:val="32"/>
          <w:lang w:val="en-US" w:eastAsia="zh-CN"/>
        </w:rPr>
        <w:t>上报推荐材料截止时间：2024年</w:t>
      </w:r>
      <w:r>
        <w:rPr>
          <w:rFonts w:hint="eastAsia" w:ascii="仿宋_GB2312" w:hAnsi="宋体" w:eastAsia="仿宋_GB2312" w:cs="宋体"/>
          <w:color w:val="000000"/>
          <w:sz w:val="32"/>
          <w:szCs w:val="32"/>
          <w:lang w:val="en-US" w:eastAsia="zh-CN"/>
        </w:rPr>
        <w:t>8</w:t>
      </w:r>
      <w:r>
        <w:rPr>
          <w:rFonts w:hint="default" w:ascii="仿宋_GB2312" w:hAnsi="宋体" w:eastAsia="仿宋_GB2312" w:cs="宋体"/>
          <w:color w:val="000000"/>
          <w:sz w:val="32"/>
          <w:szCs w:val="32"/>
          <w:lang w:val="en-US" w:eastAsia="zh-CN"/>
        </w:rPr>
        <w:t>月</w:t>
      </w:r>
      <w:r>
        <w:rPr>
          <w:rFonts w:hint="eastAsia" w:ascii="仿宋_GB2312" w:hAnsi="宋体" w:eastAsia="仿宋_GB2312" w:cs="宋体"/>
          <w:color w:val="000000"/>
          <w:sz w:val="32"/>
          <w:szCs w:val="32"/>
          <w:lang w:val="en-US" w:eastAsia="zh-CN"/>
        </w:rPr>
        <w:t>14</w:t>
      </w:r>
      <w:r>
        <w:rPr>
          <w:rFonts w:hint="default" w:ascii="仿宋_GB2312" w:hAnsi="宋体" w:eastAsia="仿宋_GB2312" w:cs="宋体"/>
          <w:color w:val="000000"/>
          <w:sz w:val="32"/>
          <w:szCs w:val="32"/>
          <w:lang w:val="en-US" w:eastAsia="zh-CN"/>
        </w:rPr>
        <w:t>日。</w:t>
      </w:r>
    </w:p>
    <w:p w14:paraId="06A1A056">
      <w:pPr>
        <w:widowControl/>
        <w:adjustRightInd w:val="0"/>
        <w:snapToGrid w:val="0"/>
        <w:spacing w:line="540" w:lineRule="exact"/>
        <w:ind w:firstLine="640" w:firstLineChars="200"/>
        <w:jc w:val="left"/>
        <w:rPr>
          <w:rFonts w:hint="default" w:ascii="仿宋_GB2312" w:hAnsi="宋体" w:eastAsia="仿宋_GB2312" w:cs="宋体"/>
          <w:color w:val="000000"/>
          <w:sz w:val="32"/>
          <w:szCs w:val="32"/>
          <w:lang w:val="en-US" w:eastAsia="zh-CN"/>
        </w:rPr>
      </w:pPr>
      <w:r>
        <w:rPr>
          <w:rFonts w:hint="default" w:ascii="仿宋_GB2312" w:hAnsi="宋体" w:eastAsia="仿宋_GB2312" w:cs="宋体"/>
          <w:color w:val="000000"/>
          <w:sz w:val="32"/>
          <w:szCs w:val="32"/>
          <w:lang w:val="en-US" w:eastAsia="zh-CN"/>
        </w:rPr>
        <w:t>评选时间：2024年</w:t>
      </w:r>
      <w:r>
        <w:rPr>
          <w:rFonts w:hint="eastAsia" w:ascii="仿宋_GB2312" w:hAnsi="宋体" w:eastAsia="仿宋_GB2312" w:cs="宋体"/>
          <w:color w:val="000000"/>
          <w:sz w:val="32"/>
          <w:szCs w:val="32"/>
          <w:lang w:val="en-US" w:eastAsia="zh-CN"/>
        </w:rPr>
        <w:t>8</w:t>
      </w:r>
      <w:r>
        <w:rPr>
          <w:rFonts w:hint="default" w:ascii="仿宋_GB2312" w:hAnsi="宋体" w:eastAsia="仿宋_GB2312" w:cs="宋体"/>
          <w:color w:val="000000"/>
          <w:sz w:val="32"/>
          <w:szCs w:val="32"/>
          <w:lang w:val="en-US" w:eastAsia="zh-CN"/>
        </w:rPr>
        <w:t>月</w:t>
      </w:r>
      <w:r>
        <w:rPr>
          <w:rFonts w:hint="eastAsia" w:ascii="仿宋_GB2312" w:hAnsi="宋体" w:eastAsia="仿宋_GB2312" w:cs="宋体"/>
          <w:color w:val="000000"/>
          <w:sz w:val="32"/>
          <w:szCs w:val="32"/>
          <w:lang w:val="en-US" w:eastAsia="zh-CN"/>
        </w:rPr>
        <w:t>14</w:t>
      </w:r>
      <w:r>
        <w:rPr>
          <w:rFonts w:hint="default" w:ascii="仿宋_GB2312" w:hAnsi="宋体" w:eastAsia="仿宋_GB2312" w:cs="宋体"/>
          <w:color w:val="000000"/>
          <w:sz w:val="32"/>
          <w:szCs w:val="32"/>
          <w:lang w:val="en-US" w:eastAsia="zh-CN"/>
        </w:rPr>
        <w:t>日—</w:t>
      </w:r>
      <w:r>
        <w:rPr>
          <w:rFonts w:hint="eastAsia" w:ascii="仿宋_GB2312" w:hAnsi="宋体" w:eastAsia="仿宋_GB2312" w:cs="宋体"/>
          <w:color w:val="000000"/>
          <w:sz w:val="32"/>
          <w:szCs w:val="32"/>
          <w:lang w:val="en-US" w:eastAsia="zh-CN"/>
        </w:rPr>
        <w:t>8</w:t>
      </w:r>
      <w:r>
        <w:rPr>
          <w:rFonts w:hint="default" w:ascii="仿宋_GB2312" w:hAnsi="宋体" w:eastAsia="仿宋_GB2312" w:cs="宋体"/>
          <w:color w:val="000000"/>
          <w:sz w:val="32"/>
          <w:szCs w:val="32"/>
          <w:lang w:val="en-US" w:eastAsia="zh-CN"/>
        </w:rPr>
        <w:t>月</w:t>
      </w:r>
      <w:r>
        <w:rPr>
          <w:rFonts w:hint="eastAsia" w:ascii="仿宋_GB2312" w:hAnsi="宋体" w:eastAsia="仿宋_GB2312" w:cs="宋体"/>
          <w:color w:val="000000"/>
          <w:sz w:val="32"/>
          <w:szCs w:val="32"/>
          <w:lang w:val="en-US" w:eastAsia="zh-CN"/>
        </w:rPr>
        <w:t>15</w:t>
      </w:r>
      <w:r>
        <w:rPr>
          <w:rFonts w:hint="default" w:ascii="仿宋_GB2312" w:hAnsi="宋体" w:eastAsia="仿宋_GB2312" w:cs="宋体"/>
          <w:color w:val="000000"/>
          <w:sz w:val="32"/>
          <w:szCs w:val="32"/>
          <w:lang w:val="en-US" w:eastAsia="zh-CN"/>
        </w:rPr>
        <w:t>日。</w:t>
      </w:r>
    </w:p>
    <w:p w14:paraId="141B094C">
      <w:pPr>
        <w:widowControl/>
        <w:adjustRightInd w:val="0"/>
        <w:snapToGrid w:val="0"/>
        <w:spacing w:line="540" w:lineRule="exact"/>
        <w:ind w:firstLine="640" w:firstLineChars="200"/>
        <w:jc w:val="left"/>
        <w:rPr>
          <w:rFonts w:hint="default" w:ascii="仿宋_GB2312" w:hAnsi="宋体" w:eastAsia="仿宋_GB2312" w:cs="宋体"/>
          <w:color w:val="000000"/>
          <w:sz w:val="32"/>
          <w:szCs w:val="32"/>
          <w:lang w:val="en-US" w:eastAsia="zh-CN"/>
        </w:rPr>
      </w:pPr>
    </w:p>
    <w:p w14:paraId="40716C76">
      <w:pPr>
        <w:widowControl/>
        <w:shd w:val="clear" w:color="auto" w:fill="FFFFFF"/>
        <w:spacing w:line="440" w:lineRule="atLeast"/>
        <w:ind w:right="150"/>
        <w:rPr>
          <w:rFonts w:ascii="Times New Roman" w:hAnsi="Times New Roman"/>
          <w:sz w:val="19"/>
          <w:szCs w:val="19"/>
        </w:rPr>
      </w:pPr>
      <w:r>
        <w:rPr>
          <w:rStyle w:val="6"/>
          <w:rFonts w:ascii="Times New Roman" w:hAnsi="Times New Roman"/>
          <w:kern w:val="0"/>
          <w:sz w:val="28"/>
          <w:szCs w:val="28"/>
          <w:shd w:val="clear" w:color="auto" w:fill="FFFFFF"/>
          <w:lang w:bidi="ar"/>
        </w:rPr>
        <w:t>二、参评名额</w:t>
      </w:r>
    </w:p>
    <w:p w14:paraId="5ECE8CEA">
      <w:pPr>
        <w:widowControl/>
        <w:adjustRightInd w:val="0"/>
        <w:snapToGrid w:val="0"/>
        <w:spacing w:line="540" w:lineRule="exact"/>
        <w:ind w:firstLine="640" w:firstLineChars="200"/>
        <w:jc w:val="left"/>
        <w:rPr>
          <w:rFonts w:hint="default" w:ascii="仿宋_GB2312" w:hAnsi="宋体" w:eastAsia="仿宋_GB2312" w:cs="宋体"/>
          <w:color w:val="00000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sz w:val="32"/>
          <w:szCs w:val="32"/>
          <w:lang w:val="en-US" w:eastAsia="zh-CN"/>
        </w:rPr>
        <w:t>参评</w:t>
      </w:r>
      <w:r>
        <w:rPr>
          <w:rFonts w:hint="default" w:ascii="仿宋_GB2312" w:hAnsi="宋体" w:eastAsia="仿宋_GB2312" w:cs="宋体"/>
          <w:color w:val="000000"/>
          <w:sz w:val="32"/>
          <w:szCs w:val="32"/>
          <w:lang w:val="en-US" w:eastAsia="zh-CN"/>
        </w:rPr>
        <w:t>名额</w:t>
      </w:r>
      <w:r>
        <w:rPr>
          <w:rFonts w:hint="eastAsia" w:ascii="仿宋_GB2312" w:hAnsi="宋体" w:eastAsia="仿宋_GB2312" w:cs="宋体"/>
          <w:color w:val="000000"/>
          <w:sz w:val="32"/>
          <w:szCs w:val="32"/>
          <w:lang w:val="en-US" w:eastAsia="zh-CN"/>
        </w:rPr>
        <w:t>：各系、部需全员参与，</w:t>
      </w:r>
      <w:r>
        <w:rPr>
          <w:rFonts w:hint="default" w:ascii="仿宋_GB2312" w:hAnsi="宋体" w:eastAsia="仿宋_GB2312" w:cs="宋体"/>
          <w:color w:val="000000"/>
          <w:sz w:val="32"/>
          <w:szCs w:val="32"/>
          <w:lang w:val="en-US" w:eastAsia="zh-CN"/>
        </w:rPr>
        <w:t>推荐</w:t>
      </w:r>
      <w:r>
        <w:rPr>
          <w:rFonts w:hint="eastAsia" w:ascii="仿宋_GB2312" w:hAnsi="宋体" w:eastAsia="仿宋_GB2312" w:cs="宋体"/>
          <w:color w:val="000000"/>
          <w:sz w:val="32"/>
          <w:szCs w:val="32"/>
          <w:lang w:val="en-US" w:eastAsia="zh-CN"/>
        </w:rPr>
        <w:t>参评</w:t>
      </w:r>
      <w:r>
        <w:rPr>
          <w:rFonts w:hint="default" w:ascii="仿宋_GB2312" w:hAnsi="宋体" w:eastAsia="仿宋_GB2312" w:cs="宋体"/>
          <w:color w:val="000000"/>
          <w:sz w:val="32"/>
          <w:szCs w:val="32"/>
          <w:lang w:val="en-US" w:eastAsia="zh-CN"/>
        </w:rPr>
        <w:t>作品数量</w:t>
      </w:r>
      <w:r>
        <w:rPr>
          <w:rFonts w:hint="eastAsia" w:ascii="仿宋_GB2312" w:hAnsi="宋体" w:eastAsia="仿宋_GB2312" w:cs="宋体"/>
          <w:color w:val="000000"/>
          <w:sz w:val="32"/>
          <w:szCs w:val="32"/>
          <w:lang w:val="en-US" w:eastAsia="zh-CN"/>
        </w:rPr>
        <w:t>为系、部专任教师数的10%</w:t>
      </w:r>
      <w:r>
        <w:rPr>
          <w:rFonts w:hint="default" w:ascii="仿宋_GB2312" w:hAnsi="宋体" w:eastAsia="仿宋_GB2312" w:cs="宋体"/>
          <w:color w:val="000000"/>
          <w:sz w:val="32"/>
          <w:szCs w:val="32"/>
          <w:lang w:val="en-US" w:eastAsia="zh-CN"/>
        </w:rPr>
        <w:t>。</w:t>
      </w:r>
    </w:p>
    <w:p w14:paraId="78DED276">
      <w:pPr>
        <w:widowControl/>
        <w:shd w:val="clear" w:color="auto" w:fill="FFFFFF"/>
        <w:spacing w:line="440" w:lineRule="atLeast"/>
        <w:ind w:right="150"/>
        <w:rPr>
          <w:rFonts w:ascii="Times New Roman" w:hAnsi="Times New Roman"/>
          <w:sz w:val="19"/>
          <w:szCs w:val="19"/>
        </w:rPr>
      </w:pPr>
      <w:r>
        <w:rPr>
          <w:rStyle w:val="6"/>
          <w:rFonts w:ascii="Times New Roman" w:hAnsi="Times New Roman"/>
          <w:kern w:val="0"/>
          <w:sz w:val="28"/>
          <w:szCs w:val="28"/>
          <w:shd w:val="clear" w:color="auto" w:fill="FFFFFF"/>
          <w:lang w:bidi="ar"/>
        </w:rPr>
        <w:t>三、</w:t>
      </w:r>
      <w:r>
        <w:rPr>
          <w:rStyle w:val="6"/>
          <w:rFonts w:hint="eastAsia" w:ascii="Times New Roman" w:hAnsi="Times New Roman"/>
          <w:kern w:val="0"/>
          <w:sz w:val="28"/>
          <w:szCs w:val="28"/>
          <w:shd w:val="clear" w:color="auto" w:fill="FFFFFF"/>
          <w:lang w:bidi="ar"/>
        </w:rPr>
        <w:t>注意事项</w:t>
      </w:r>
    </w:p>
    <w:p w14:paraId="6375A7D2">
      <w:pPr>
        <w:widowControl/>
        <w:adjustRightInd w:val="0"/>
        <w:snapToGrid w:val="0"/>
        <w:spacing w:line="540" w:lineRule="exact"/>
        <w:ind w:firstLine="640" w:firstLineChars="200"/>
        <w:jc w:val="left"/>
        <w:rPr>
          <w:rFonts w:hint="default" w:ascii="仿宋_GB2312" w:hAnsi="宋体" w:eastAsia="仿宋_GB2312" w:cs="宋体"/>
          <w:color w:val="00000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sz w:val="32"/>
          <w:szCs w:val="32"/>
          <w:lang w:val="en-US" w:eastAsia="zh-CN"/>
        </w:rPr>
        <w:t>1.</w:t>
      </w:r>
      <w:r>
        <w:rPr>
          <w:rFonts w:hint="default" w:ascii="仿宋_GB2312" w:hAnsi="宋体" w:eastAsia="仿宋_GB2312" w:cs="宋体"/>
          <w:color w:val="000000"/>
          <w:sz w:val="32"/>
          <w:szCs w:val="32"/>
          <w:lang w:val="en-US" w:eastAsia="zh-CN"/>
        </w:rPr>
        <w:t>各学院要高度重视此项工作，拟定本学院评审日程和方案，对申报作品进行选拔、推荐工作。</w:t>
      </w:r>
    </w:p>
    <w:p w14:paraId="479D387A">
      <w:pPr>
        <w:widowControl/>
        <w:adjustRightInd w:val="0"/>
        <w:snapToGrid w:val="0"/>
        <w:spacing w:line="540" w:lineRule="exact"/>
        <w:ind w:firstLine="640" w:firstLineChars="200"/>
        <w:jc w:val="left"/>
        <w:rPr>
          <w:rFonts w:hint="default" w:ascii="仿宋_GB2312" w:hAnsi="宋体" w:eastAsia="仿宋_GB2312" w:cs="宋体"/>
          <w:color w:val="00000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sz w:val="32"/>
          <w:szCs w:val="32"/>
          <w:lang w:val="en-US" w:eastAsia="zh-CN"/>
        </w:rPr>
        <w:t>2.参评</w:t>
      </w:r>
      <w:r>
        <w:rPr>
          <w:rFonts w:hint="default" w:ascii="仿宋_GB2312" w:hAnsi="宋体" w:eastAsia="仿宋_GB2312" w:cs="宋体"/>
          <w:color w:val="000000"/>
          <w:sz w:val="32"/>
          <w:szCs w:val="32"/>
          <w:lang w:val="en-US" w:eastAsia="zh-CN"/>
        </w:rPr>
        <w:t>作品应为作者原创，不得抄袭他人作品，侵害他人版权，若发现作者侵犯他人著作权，或有任何不良信息内容，取消其参赛资格。</w:t>
      </w:r>
    </w:p>
    <w:p w14:paraId="1512B0D5">
      <w:pPr>
        <w:widowControl/>
        <w:shd w:val="clear" w:color="auto" w:fill="FFFFFF"/>
        <w:spacing w:line="440" w:lineRule="atLeast"/>
        <w:ind w:right="150"/>
        <w:rPr>
          <w:rFonts w:ascii="Arial" w:hAnsi="Arial" w:cs="Arial"/>
          <w:sz w:val="19"/>
          <w:szCs w:val="19"/>
        </w:rPr>
      </w:pPr>
      <w:r>
        <w:rPr>
          <w:rStyle w:val="6"/>
          <w:rFonts w:hint="eastAsia" w:ascii="Times New Roman" w:hAnsi="Times New Roman"/>
          <w:kern w:val="0"/>
          <w:sz w:val="28"/>
          <w:szCs w:val="28"/>
          <w:shd w:val="clear" w:color="auto" w:fill="FFFFFF"/>
          <w:lang w:bidi="ar"/>
        </w:rPr>
        <w:t>四</w:t>
      </w:r>
      <w:r>
        <w:rPr>
          <w:rStyle w:val="6"/>
          <w:rFonts w:ascii="Times New Roman" w:hAnsi="Times New Roman"/>
          <w:kern w:val="0"/>
          <w:sz w:val="28"/>
          <w:szCs w:val="28"/>
          <w:shd w:val="clear" w:color="auto" w:fill="FFFFFF"/>
          <w:lang w:bidi="ar"/>
        </w:rPr>
        <w:t>、</w:t>
      </w:r>
      <w:r>
        <w:rPr>
          <w:rStyle w:val="6"/>
          <w:rFonts w:ascii="Arial" w:hAnsi="Arial" w:cs="Arial"/>
          <w:kern w:val="0"/>
          <w:sz w:val="28"/>
          <w:szCs w:val="28"/>
          <w:shd w:val="clear" w:color="auto" w:fill="FFFFFF"/>
          <w:lang w:bidi="ar"/>
        </w:rPr>
        <w:t>报送材料要求</w:t>
      </w:r>
    </w:p>
    <w:p w14:paraId="60C48639">
      <w:pPr>
        <w:widowControl/>
        <w:adjustRightInd w:val="0"/>
        <w:snapToGrid w:val="0"/>
        <w:spacing w:line="540" w:lineRule="exact"/>
        <w:ind w:firstLine="640" w:firstLineChars="200"/>
        <w:jc w:val="left"/>
        <w:rPr>
          <w:rFonts w:hint="eastAsia" w:ascii="仿宋_GB2312" w:hAnsi="宋体" w:eastAsia="仿宋_GB2312" w:cs="宋体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 w:cs="宋体"/>
          <w:color w:val="000000"/>
          <w:sz w:val="32"/>
          <w:szCs w:val="32"/>
          <w:lang w:val="en-US" w:eastAsia="zh-CN"/>
        </w:rPr>
        <w:t>1.</w:t>
      </w:r>
      <w:r>
        <w:rPr>
          <w:rFonts w:hint="default" w:ascii="仿宋_GB2312" w:hAnsi="宋体" w:eastAsia="仿宋_GB2312" w:cs="宋体"/>
          <w:color w:val="000000"/>
          <w:sz w:val="32"/>
          <w:szCs w:val="32"/>
          <w:lang w:val="en-US" w:eastAsia="zh-CN"/>
        </w:rPr>
        <w:t>《</w:t>
      </w:r>
      <w:r>
        <w:rPr>
          <w:rFonts w:hint="eastAsia" w:ascii="仿宋_GB2312" w:hAnsi="宋体" w:eastAsia="仿宋_GB2312" w:cs="宋体"/>
          <w:color w:val="000000"/>
          <w:sz w:val="32"/>
          <w:szCs w:val="32"/>
          <w:lang w:val="en-US" w:eastAsia="zh-CN"/>
        </w:rPr>
        <w:t>课程教学材料规范性评选</w:t>
      </w:r>
      <w:r>
        <w:rPr>
          <w:rFonts w:hint="default" w:ascii="仿宋_GB2312" w:hAnsi="宋体" w:eastAsia="仿宋_GB2312" w:cs="宋体"/>
          <w:color w:val="000000"/>
          <w:sz w:val="32"/>
          <w:szCs w:val="32"/>
          <w:lang w:val="en-US" w:eastAsia="zh-CN"/>
        </w:rPr>
        <w:t>汇总表》（附件</w:t>
      </w:r>
      <w:r>
        <w:rPr>
          <w:rFonts w:hint="eastAsia" w:ascii="仿宋_GB2312" w:hAnsi="宋体" w:eastAsia="仿宋_GB2312" w:cs="宋体"/>
          <w:color w:val="000000"/>
          <w:sz w:val="32"/>
          <w:szCs w:val="32"/>
          <w:lang w:val="en-US" w:eastAsia="zh-CN"/>
        </w:rPr>
        <w:t>2</w:t>
      </w:r>
      <w:r>
        <w:rPr>
          <w:rFonts w:hint="default" w:ascii="仿宋_GB2312" w:hAnsi="宋体" w:eastAsia="仿宋_GB2312" w:cs="宋体"/>
          <w:color w:val="000000"/>
          <w:sz w:val="32"/>
          <w:szCs w:val="32"/>
          <w:lang w:val="en-US" w:eastAsia="zh-CN"/>
        </w:rPr>
        <w:t>）。Excel格式和JPG格式。</w:t>
      </w:r>
      <w:r>
        <w:rPr>
          <w:rFonts w:hint="eastAsia" w:ascii="仿宋_GB2312" w:hAnsi="宋体" w:eastAsia="仿宋_GB2312" w:cs="宋体"/>
          <w:color w:val="000000"/>
          <w:sz w:val="32"/>
          <w:szCs w:val="32"/>
          <w:lang w:val="en-US" w:eastAsia="zh-CN"/>
        </w:rPr>
        <w:t>（</w:t>
      </w:r>
      <w:r>
        <w:rPr>
          <w:rFonts w:hint="default" w:ascii="仿宋_GB2312" w:hAnsi="宋体" w:eastAsia="仿宋_GB2312" w:cs="宋体"/>
          <w:color w:val="000000"/>
          <w:sz w:val="32"/>
          <w:szCs w:val="32"/>
          <w:lang w:val="en-US" w:eastAsia="zh-CN"/>
        </w:rPr>
        <w:t>文件名称：</w:t>
      </w:r>
      <w:r>
        <w:rPr>
          <w:rFonts w:hint="eastAsia" w:ascii="仿宋_GB2312" w:hAnsi="宋体" w:eastAsia="仿宋_GB2312" w:cs="宋体"/>
          <w:color w:val="000000"/>
          <w:sz w:val="32"/>
          <w:szCs w:val="32"/>
          <w:lang w:val="en-US" w:eastAsia="zh-CN"/>
        </w:rPr>
        <w:t>课程教学材料规范性评选</w:t>
      </w:r>
      <w:r>
        <w:rPr>
          <w:rFonts w:hint="default" w:ascii="仿宋_GB2312" w:hAnsi="宋体" w:eastAsia="仿宋_GB2312" w:cs="宋体"/>
          <w:color w:val="000000"/>
          <w:sz w:val="32"/>
          <w:szCs w:val="32"/>
          <w:lang w:val="en-US" w:eastAsia="zh-CN"/>
        </w:rPr>
        <w:t>汇总表</w:t>
      </w:r>
      <w:r>
        <w:rPr>
          <w:rFonts w:hint="eastAsia" w:ascii="仿宋_GB2312" w:hAnsi="宋体" w:eastAsia="仿宋_GB2312" w:cs="宋体"/>
          <w:color w:val="000000"/>
          <w:sz w:val="32"/>
          <w:szCs w:val="32"/>
          <w:lang w:val="en-US" w:eastAsia="zh-CN"/>
        </w:rPr>
        <w:t>-系部名称</w:t>
      </w:r>
      <w:r>
        <w:rPr>
          <w:rFonts w:hint="default" w:ascii="仿宋_GB2312" w:hAnsi="宋体" w:eastAsia="仿宋_GB2312" w:cs="宋体"/>
          <w:color w:val="000000"/>
          <w:sz w:val="32"/>
          <w:szCs w:val="32"/>
          <w:lang w:val="en-US" w:eastAsia="zh-CN"/>
        </w:rPr>
        <w:t>。</w:t>
      </w:r>
      <w:r>
        <w:rPr>
          <w:rFonts w:hint="eastAsia" w:ascii="仿宋_GB2312" w:hAnsi="宋体" w:eastAsia="仿宋_GB2312" w:cs="宋体"/>
          <w:color w:val="000000"/>
          <w:sz w:val="32"/>
          <w:szCs w:val="32"/>
          <w:lang w:val="en-US" w:eastAsia="zh-CN"/>
        </w:rPr>
        <w:t>）</w:t>
      </w:r>
    </w:p>
    <w:p w14:paraId="3ACFCDEB">
      <w:pPr>
        <w:widowControl/>
        <w:adjustRightInd w:val="0"/>
        <w:snapToGrid w:val="0"/>
        <w:spacing w:line="540" w:lineRule="exact"/>
        <w:ind w:firstLine="640" w:firstLineChars="200"/>
        <w:jc w:val="left"/>
        <w:rPr>
          <w:rFonts w:ascii="Times New Roman" w:hAnsi="Times New Roman"/>
          <w:sz w:val="19"/>
          <w:szCs w:val="19"/>
        </w:rPr>
      </w:pPr>
      <w:r>
        <w:rPr>
          <w:rFonts w:hint="eastAsia" w:ascii="仿宋_GB2312" w:hAnsi="宋体" w:eastAsia="仿宋_GB2312" w:cs="宋体"/>
          <w:color w:val="000000"/>
          <w:sz w:val="32"/>
          <w:szCs w:val="32"/>
          <w:lang w:val="en-US" w:eastAsia="zh-CN"/>
        </w:rPr>
        <w:t>2.课程教学材料规范性评选</w:t>
      </w:r>
      <w:r>
        <w:rPr>
          <w:rFonts w:hint="default" w:ascii="仿宋_GB2312" w:hAnsi="宋体" w:eastAsia="仿宋_GB2312" w:cs="宋体"/>
          <w:color w:val="000000"/>
          <w:sz w:val="32"/>
          <w:szCs w:val="32"/>
          <w:lang w:val="en-US" w:eastAsia="zh-CN"/>
        </w:rPr>
        <w:t>作品</w:t>
      </w:r>
      <w:r>
        <w:rPr>
          <w:rFonts w:hint="eastAsia" w:ascii="仿宋_GB2312" w:hAnsi="宋体" w:eastAsia="仿宋_GB2312" w:cs="宋体"/>
          <w:color w:val="000000"/>
          <w:sz w:val="32"/>
          <w:szCs w:val="32"/>
          <w:lang w:val="en-US" w:eastAsia="zh-CN"/>
        </w:rPr>
        <w:t>文件夹（</w:t>
      </w:r>
      <w:r>
        <w:rPr>
          <w:rFonts w:hint="default" w:ascii="仿宋_GB2312" w:hAnsi="宋体" w:eastAsia="仿宋_GB2312" w:cs="宋体"/>
          <w:color w:val="000000"/>
          <w:sz w:val="32"/>
          <w:szCs w:val="32"/>
          <w:lang w:val="en-US" w:eastAsia="zh-CN"/>
        </w:rPr>
        <w:t>文件</w:t>
      </w:r>
      <w:r>
        <w:rPr>
          <w:rFonts w:hint="eastAsia" w:ascii="仿宋_GB2312" w:hAnsi="宋体" w:eastAsia="仿宋_GB2312" w:cs="宋体"/>
          <w:color w:val="000000"/>
          <w:sz w:val="32"/>
          <w:szCs w:val="32"/>
          <w:lang w:val="en-US" w:eastAsia="zh-CN"/>
        </w:rPr>
        <w:t>夹</w:t>
      </w:r>
      <w:r>
        <w:rPr>
          <w:rFonts w:hint="default" w:ascii="仿宋_GB2312" w:hAnsi="宋体" w:eastAsia="仿宋_GB2312" w:cs="宋体"/>
          <w:color w:val="000000"/>
          <w:sz w:val="32"/>
          <w:szCs w:val="32"/>
          <w:lang w:val="en-US" w:eastAsia="zh-CN"/>
        </w:rPr>
        <w:t>名称：</w:t>
      </w:r>
      <w:r>
        <w:rPr>
          <w:rFonts w:hint="eastAsia" w:ascii="仿宋_GB2312" w:hAnsi="宋体" w:eastAsia="仿宋_GB2312" w:cs="宋体"/>
          <w:color w:val="000000"/>
          <w:sz w:val="32"/>
          <w:szCs w:val="32"/>
          <w:lang w:val="en-US" w:eastAsia="zh-CN"/>
        </w:rPr>
        <w:t>课程教学材料规范性评选作品-系部名称-课程名称-教师姓名），其中必须有</w:t>
      </w:r>
      <w:r>
        <w:rPr>
          <w:rFonts w:hint="default" w:ascii="仿宋_GB2312" w:hAnsi="宋体" w:eastAsia="仿宋_GB2312" w:cs="宋体"/>
          <w:color w:val="000000"/>
          <w:sz w:val="32"/>
          <w:szCs w:val="32"/>
          <w:lang w:val="en-US" w:eastAsia="zh-CN"/>
        </w:rPr>
        <w:t>《</w:t>
      </w:r>
      <w:r>
        <w:rPr>
          <w:rFonts w:hint="eastAsia" w:ascii="仿宋_GB2312" w:hAnsi="宋体" w:eastAsia="仿宋_GB2312" w:cs="宋体"/>
          <w:color w:val="000000"/>
          <w:sz w:val="32"/>
          <w:szCs w:val="32"/>
          <w:lang w:val="en-US" w:eastAsia="zh-CN"/>
        </w:rPr>
        <w:t>课程教学材料规范性评选参评教师</w:t>
      </w:r>
      <w:r>
        <w:rPr>
          <w:rFonts w:hint="default" w:ascii="仿宋_GB2312" w:hAnsi="宋体" w:eastAsia="仿宋_GB2312" w:cs="宋体"/>
          <w:color w:val="000000"/>
          <w:sz w:val="32"/>
          <w:szCs w:val="32"/>
          <w:lang w:val="en-US" w:eastAsia="zh-CN"/>
        </w:rPr>
        <w:t>承诺书》（附件</w:t>
      </w:r>
      <w:r>
        <w:rPr>
          <w:rFonts w:hint="eastAsia" w:ascii="仿宋_GB2312" w:hAnsi="宋体" w:eastAsia="仿宋_GB2312" w:cs="宋体"/>
          <w:color w:val="000000"/>
          <w:sz w:val="32"/>
          <w:szCs w:val="32"/>
          <w:lang w:val="en-US" w:eastAsia="zh-CN"/>
        </w:rPr>
        <w:t>3</w:t>
      </w:r>
      <w:r>
        <w:rPr>
          <w:rFonts w:hint="default" w:ascii="仿宋_GB2312" w:hAnsi="宋体" w:eastAsia="仿宋_GB2312" w:cs="宋体"/>
          <w:color w:val="000000"/>
          <w:sz w:val="32"/>
          <w:szCs w:val="32"/>
          <w:lang w:val="en-US" w:eastAsia="zh-CN"/>
        </w:rPr>
        <w:t>）JPG格式（签字部分为手写体</w:t>
      </w:r>
      <w:r>
        <w:rPr>
          <w:rFonts w:hint="eastAsia" w:ascii="仿宋_GB2312" w:hAnsi="宋体" w:eastAsia="仿宋_GB2312" w:cs="宋体"/>
          <w:color w:val="000000"/>
          <w:sz w:val="32"/>
          <w:szCs w:val="32"/>
          <w:lang w:val="en-US" w:eastAsia="zh-CN"/>
        </w:rPr>
        <w:t>，</w:t>
      </w:r>
      <w:r>
        <w:rPr>
          <w:rFonts w:hint="default" w:ascii="仿宋_GB2312" w:hAnsi="宋体" w:eastAsia="仿宋_GB2312" w:cs="宋体"/>
          <w:color w:val="000000"/>
          <w:sz w:val="32"/>
          <w:szCs w:val="32"/>
          <w:lang w:val="en-US" w:eastAsia="zh-CN"/>
        </w:rPr>
        <w:t>文件名称：承诺书</w:t>
      </w:r>
      <w:r>
        <w:rPr>
          <w:rFonts w:hint="eastAsia" w:ascii="仿宋_GB2312" w:hAnsi="宋体" w:eastAsia="仿宋_GB2312" w:cs="宋体"/>
          <w:color w:val="000000"/>
          <w:sz w:val="32"/>
          <w:szCs w:val="32"/>
          <w:lang w:val="en-US" w:eastAsia="zh-CN"/>
        </w:rPr>
        <w:t>-系部</w:t>
      </w:r>
      <w:r>
        <w:rPr>
          <w:rFonts w:hint="default" w:ascii="仿宋_GB2312" w:hAnsi="宋体" w:eastAsia="仿宋_GB2312" w:cs="宋体"/>
          <w:color w:val="000000"/>
          <w:sz w:val="32"/>
          <w:szCs w:val="32"/>
          <w:lang w:val="en-US" w:eastAsia="zh-CN"/>
        </w:rPr>
        <w:t>名称</w:t>
      </w:r>
      <w:r>
        <w:rPr>
          <w:rFonts w:hint="eastAsia" w:ascii="仿宋_GB2312" w:hAnsi="宋体" w:eastAsia="仿宋_GB2312" w:cs="宋体"/>
          <w:color w:val="000000"/>
          <w:sz w:val="32"/>
          <w:szCs w:val="32"/>
          <w:lang w:val="en-US" w:eastAsia="zh-CN"/>
        </w:rPr>
        <w:t>-教师</w:t>
      </w:r>
      <w:r>
        <w:rPr>
          <w:rFonts w:hint="default" w:ascii="仿宋_GB2312" w:hAnsi="宋体" w:eastAsia="仿宋_GB2312" w:cs="宋体"/>
          <w:color w:val="000000"/>
          <w:sz w:val="32"/>
          <w:szCs w:val="32"/>
          <w:lang w:val="en-US" w:eastAsia="zh-CN"/>
        </w:rPr>
        <w:t>姓名</w:t>
      </w:r>
      <w:r>
        <w:rPr>
          <w:rFonts w:hint="eastAsia" w:ascii="仿宋_GB2312" w:hAnsi="宋体" w:eastAsia="仿宋_GB2312" w:cs="宋体"/>
          <w:color w:val="000000"/>
          <w:sz w:val="32"/>
          <w:szCs w:val="32"/>
          <w:lang w:val="en-US" w:eastAsia="zh-CN"/>
        </w:rPr>
        <w:t>）</w:t>
      </w:r>
      <w:r>
        <w:rPr>
          <w:rFonts w:hint="default" w:ascii="仿宋_GB2312" w:hAnsi="宋体" w:eastAsia="仿宋_GB2312" w:cs="宋体"/>
          <w:color w:val="000000"/>
          <w:sz w:val="32"/>
          <w:szCs w:val="32"/>
          <w:lang w:val="en-US" w:eastAsia="zh-CN"/>
        </w:rPr>
        <w:t>。</w:t>
      </w:r>
    </w:p>
    <w:p w14:paraId="0878BFB3">
      <w:pPr>
        <w:widowControl/>
        <w:shd w:val="clear" w:color="auto" w:fill="FFFFFF"/>
        <w:spacing w:line="440" w:lineRule="atLeast"/>
        <w:ind w:left="150" w:right="150" w:firstLine="602"/>
        <w:rPr>
          <w:rFonts w:ascii="Times New Roman" w:hAnsi="Times New Roman"/>
        </w:rPr>
      </w:pPr>
      <w:r>
        <w:rPr>
          <w:rStyle w:val="6"/>
          <w:rFonts w:ascii="Times New Roman" w:hAnsi="Times New Roman"/>
          <w:b w:val="0"/>
          <w:bCs/>
          <w:kern w:val="0"/>
          <w:sz w:val="30"/>
          <w:szCs w:val="30"/>
          <w:highlight w:val="yellow"/>
          <w:shd w:val="clear" w:color="auto" w:fill="FFFFFF"/>
          <w:lang w:bidi="ar"/>
        </w:rPr>
        <w:t>以上材料以</w:t>
      </w:r>
      <w:r>
        <w:rPr>
          <w:rStyle w:val="6"/>
          <w:rFonts w:hint="eastAsia" w:ascii="Times New Roman" w:hAnsi="Times New Roman"/>
          <w:b w:val="0"/>
          <w:bCs/>
          <w:kern w:val="0"/>
          <w:sz w:val="30"/>
          <w:szCs w:val="30"/>
          <w:highlight w:val="yellow"/>
          <w:shd w:val="clear" w:color="auto" w:fill="FFFFFF"/>
          <w:lang w:val="en-US" w:eastAsia="zh-CN" w:bidi="ar"/>
        </w:rPr>
        <w:t>系（部）</w:t>
      </w:r>
      <w:bookmarkStart w:id="0" w:name="_GoBack"/>
      <w:bookmarkEnd w:id="0"/>
      <w:r>
        <w:rPr>
          <w:rStyle w:val="6"/>
          <w:rFonts w:ascii="Times New Roman" w:hAnsi="Times New Roman"/>
          <w:b w:val="0"/>
          <w:bCs/>
          <w:kern w:val="0"/>
          <w:sz w:val="30"/>
          <w:szCs w:val="30"/>
          <w:highlight w:val="yellow"/>
          <w:shd w:val="clear" w:color="auto" w:fill="FFFFFF"/>
          <w:lang w:bidi="ar"/>
        </w:rPr>
        <w:t>为单位</w:t>
      </w:r>
      <w:r>
        <w:rPr>
          <w:rStyle w:val="6"/>
          <w:rFonts w:ascii="Times New Roman" w:hAnsi="Times New Roman"/>
          <w:b w:val="0"/>
          <w:bCs/>
          <w:kern w:val="0"/>
          <w:sz w:val="30"/>
          <w:szCs w:val="30"/>
          <w:shd w:val="clear" w:color="auto" w:fill="FFFFFF"/>
          <w:lang w:bidi="ar"/>
        </w:rPr>
        <w:t>打包报送，发送至邮箱：</w:t>
      </w:r>
      <w:r>
        <w:rPr>
          <w:rFonts w:hint="eastAsia" w:ascii="仿宋_GB2312" w:hAnsi="宋体" w:eastAsia="仿宋_GB2312" w:cs="宋体"/>
          <w:color w:val="000000"/>
          <w:sz w:val="32"/>
          <w:szCs w:val="32"/>
          <w:lang w:val="en-US" w:eastAsia="zh-CN"/>
        </w:rPr>
        <w:t>308043498@qq.com。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zEwNTM5NzYwMDRjMzkwZTVkZjY2ODkwMGIxNGU0OTUifQ=="/>
  </w:docVars>
  <w:rsids>
    <w:rsidRoot w:val="002560F0"/>
    <w:rsid w:val="0002117A"/>
    <w:rsid w:val="00026A5C"/>
    <w:rsid w:val="00056B56"/>
    <w:rsid w:val="000A5E37"/>
    <w:rsid w:val="001213BE"/>
    <w:rsid w:val="001F1BFF"/>
    <w:rsid w:val="002560F0"/>
    <w:rsid w:val="002A5B9A"/>
    <w:rsid w:val="002C0120"/>
    <w:rsid w:val="003E110C"/>
    <w:rsid w:val="00454B1A"/>
    <w:rsid w:val="006006BD"/>
    <w:rsid w:val="007F65B3"/>
    <w:rsid w:val="00804C9B"/>
    <w:rsid w:val="008B6C58"/>
    <w:rsid w:val="008D1F1F"/>
    <w:rsid w:val="008F3651"/>
    <w:rsid w:val="00B664E7"/>
    <w:rsid w:val="00BB0309"/>
    <w:rsid w:val="00C4528D"/>
    <w:rsid w:val="00CD49D6"/>
    <w:rsid w:val="00D34950"/>
    <w:rsid w:val="00D57EA2"/>
    <w:rsid w:val="00F60F06"/>
    <w:rsid w:val="00F83783"/>
    <w:rsid w:val="06DA075B"/>
    <w:rsid w:val="07E70F46"/>
    <w:rsid w:val="12303925"/>
    <w:rsid w:val="16021A7C"/>
    <w:rsid w:val="19AF7825"/>
    <w:rsid w:val="1FC448DE"/>
    <w:rsid w:val="28C72DDD"/>
    <w:rsid w:val="2AF6240B"/>
    <w:rsid w:val="3D6764E5"/>
    <w:rsid w:val="3DEB0EC4"/>
    <w:rsid w:val="42D52184"/>
    <w:rsid w:val="4AA40591"/>
    <w:rsid w:val="4AAD305D"/>
    <w:rsid w:val="4C7E73A7"/>
    <w:rsid w:val="4CDA0755"/>
    <w:rsid w:val="4FA06B9B"/>
    <w:rsid w:val="512E6655"/>
    <w:rsid w:val="543C3DD0"/>
    <w:rsid w:val="59995821"/>
    <w:rsid w:val="5BCB0B78"/>
    <w:rsid w:val="5D015BB7"/>
    <w:rsid w:val="62E93375"/>
    <w:rsid w:val="64F1206D"/>
    <w:rsid w:val="657B5F8E"/>
    <w:rsid w:val="67B519A4"/>
    <w:rsid w:val="6CB57E24"/>
    <w:rsid w:val="7B1752DB"/>
    <w:rsid w:val="7D1423AD"/>
    <w:rsid w:val="7EAB7E47"/>
    <w:rsid w:val="7F2D7C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styleId="6">
    <w:name w:val="Strong"/>
    <w:basedOn w:val="5"/>
    <w:qFormat/>
    <w:uiPriority w:val="0"/>
    <w:rPr>
      <w:b/>
    </w:rPr>
  </w:style>
  <w:style w:type="character" w:customStyle="1" w:styleId="7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437</Words>
  <Characters>475</Characters>
  <Lines>3</Lines>
  <Paragraphs>1</Paragraphs>
  <TotalTime>0</TotalTime>
  <ScaleCrop>false</ScaleCrop>
  <LinksUpToDate>false</LinksUpToDate>
  <CharactersWithSpaces>475</CharactersWithSpaces>
  <Application>WPS Office_12.1.0.17133_F1E327BC-269C-435d-A152-05C5408002CA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2024-07-10T14:21:00Z</dcterms:created>
  <dc:creator>baowinter</dc:creator>
  <cp:lastModifiedBy>闪电</cp:lastModifiedBy>
  <dcterms:modified xsi:type="dcterms:W3CDTF">2024-07-31T03:28:59Z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2052-12.1.0.17133</vt:lpwstr>
  </property>
  <property fmtid="{D5CDD505-2E9C-101B-9397-08002B2CF9AE}" pid="3" name="ICV">
    <vt:lpwstr>665D5468035342ADB30808AE46D418A3_13</vt:lpwstr>
  </property>
</Properties>
</file>