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Ђˎ̥" w:hAnsi="Ђˎ̥" w:cs="Arial"/>
          <w:b/>
          <w:bCs/>
          <w:kern w:val="0"/>
          <w:sz w:val="24"/>
          <w:szCs w:val="24"/>
        </w:rPr>
      </w:pPr>
      <w:r>
        <w:rPr>
          <w:rFonts w:hint="eastAsia" w:ascii="Ђˎ̥" w:hAnsi="Ђˎ̥" w:cs="Arial"/>
          <w:b/>
          <w:bCs/>
          <w:kern w:val="0"/>
          <w:sz w:val="24"/>
          <w:szCs w:val="24"/>
        </w:rPr>
        <w:t>附件</w:t>
      </w:r>
      <w:r>
        <w:rPr>
          <w:rFonts w:hint="eastAsia" w:ascii="Ђˎ̥" w:hAnsi="Ђˎ̥" w:cs="Arial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Ђˎ̥" w:hAnsi="Ђˎ̥" w:cs="Arial"/>
          <w:b/>
          <w:bCs/>
          <w:kern w:val="0"/>
          <w:sz w:val="24"/>
          <w:szCs w:val="24"/>
        </w:rPr>
        <w:t xml:space="preserve">：  </w:t>
      </w:r>
      <w:bookmarkStart w:id="0" w:name="_GoBack"/>
      <w:r>
        <w:rPr>
          <w:rFonts w:hint="eastAsia" w:ascii="Ђˎ̥" w:hAnsi="Ђˎ̥" w:cs="Arial"/>
          <w:b/>
          <w:bCs/>
          <w:kern w:val="0"/>
          <w:sz w:val="24"/>
          <w:szCs w:val="24"/>
        </w:rPr>
        <w:t>第</w:t>
      </w:r>
      <w:r>
        <w:rPr>
          <w:rFonts w:hint="eastAsia" w:ascii="Ђˎ̥" w:hAnsi="Ђˎ̥" w:cs="Arial"/>
          <w:b/>
          <w:bCs/>
          <w:kern w:val="0"/>
          <w:sz w:val="24"/>
          <w:szCs w:val="24"/>
          <w:lang w:val="en-US" w:eastAsia="zh-CN"/>
        </w:rPr>
        <w:t>八</w:t>
      </w:r>
      <w:r>
        <w:rPr>
          <w:rFonts w:hint="eastAsia" w:ascii="Ђˎ̥" w:hAnsi="Ђˎ̥" w:cs="Arial"/>
          <w:b/>
          <w:bCs/>
          <w:kern w:val="0"/>
          <w:sz w:val="24"/>
          <w:szCs w:val="24"/>
        </w:rPr>
        <w:t>届</w:t>
      </w:r>
      <w:r>
        <w:rPr>
          <w:rFonts w:hint="eastAsia" w:ascii="Ђˎ̥" w:hAnsi="Ђˎ̥" w:cs="Arial"/>
          <w:b/>
          <w:bCs/>
          <w:kern w:val="0"/>
          <w:sz w:val="24"/>
          <w:szCs w:val="24"/>
        </w:rPr>
        <w:t>黑龙江省</w:t>
      </w:r>
      <w:r>
        <w:rPr>
          <w:rFonts w:ascii="Ђˎ̥" w:hAnsi="Ђˎ̥" w:cs="Arial"/>
          <w:b/>
          <w:bCs/>
          <w:kern w:val="0"/>
          <w:sz w:val="24"/>
          <w:szCs w:val="24"/>
        </w:rPr>
        <w:t>高校微课教学比赛评审规则</w:t>
      </w:r>
      <w:bookmarkEnd w:id="0"/>
    </w:p>
    <w:tbl>
      <w:tblPr>
        <w:tblStyle w:val="2"/>
        <w:tblpPr w:leftFromText="180" w:rightFromText="180" w:horzAnchor="margin" w:tblpX="174" w:tblpY="645"/>
        <w:tblW w:w="0" w:type="auto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E7E7E7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819"/>
        <w:gridCol w:w="9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blCellSpacing w:w="7" w:type="dxa"/>
        </w:trPr>
        <w:tc>
          <w:tcPr>
            <w:tcW w:w="79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作品规范10分</w:t>
            </w:r>
          </w:p>
        </w:tc>
        <w:tc>
          <w:tcPr>
            <w:tcW w:w="99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一、材料完整（5分）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包含微课视频，以及在微课录制过程中使用到的全部辅助扩展资料：教学方案设计、课件、习题、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动画、视频、图片、答案、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总结等。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辅助扩展资料以单个文件夹形式上传提供。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rHeight w:val="1936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二、技术规范（5分）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 微课视频：时长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分钟；视频图像清晰稳定、构图合理、声音清楚，主要教学环节有字幕提示等；视频片头应显示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微课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标题、作者、单位。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2．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演示文稿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：配合视频讲授使用的主要教学课件限定为PPT格式，需单独文件提交；其他拓展资料符合网站上传要求。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．教学方案设计表内应注明讲课内容所属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大类专业（2位代码）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、专业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（4位代码）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、课程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名称、知识点（技能点）名称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及适用对象等信息。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rHeight w:val="1218" w:hRule="atLeast"/>
          <w:tblCellSpacing w:w="7" w:type="dxa"/>
        </w:trPr>
        <w:tc>
          <w:tcPr>
            <w:tcW w:w="79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教学安排</w:t>
            </w:r>
            <w:r>
              <w:rPr>
                <w:rFonts w:hint="eastAsia" w:ascii="Arial" w:hAnsi="Arial" w:cs="Arial"/>
                <w:b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9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一、选题价值（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分）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选取教学环节中某一知识点、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技能点、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专题、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实训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活动作为选题，针对教学中的常见、典型、有代表性的问题或内容进行设计，类型包括但不限于：教授类、解题类、答疑类、实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训实验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类、活动类。选题尽量“小而精”，具备独立性、完整性、示范性、代表性，能够有效解决教与学过程中的重点、难点问题。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鼓励深入浅出、通俗易懂、短小精悍的作品。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rHeight w:val="1609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二、教学设计与组织（15分）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1. 教学方案：围绕选题设计，突出重点，注重实效；教学目的明确，教学思路清晰，注重学生全面发展。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2. 教学内容：严谨充实，无科学性、政策性错误，能理论联系实际，反映社会和学科发展。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 教学组织与编排：要符合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高职高专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学生的认知规律；教学过程主线清晰、重点突出，逻辑性强，明了易懂；注重突出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生为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主体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的教学理念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以及教与学活动有机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rHeight w:val="1651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三、教学方法与手段（1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分）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2.鼓励参赛教师采用多元设计理念、方法、手段设计微课，教师在授课过程中，可使用但不限于：把图片、动画、视频、HTML网页等多种媒体技术，恰到好处地运用在教学过程中，以实现较好的教学效果。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rHeight w:val="645" w:hRule="atLeast"/>
          <w:tblCellSpacing w:w="7" w:type="dxa"/>
        </w:trPr>
        <w:tc>
          <w:tcPr>
            <w:tcW w:w="79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教学效果</w:t>
            </w:r>
            <w:r>
              <w:rPr>
                <w:rFonts w:hint="eastAsia" w:ascii="Arial" w:hAnsi="Arial" w:cs="Arial"/>
                <w:b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9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一、目标达成(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分)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完成设定的教学目标，有效解决实际教学问题，能促进学生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知识运用及专业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能力提高。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rHeight w:val="1020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二、教学特色(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分)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教学形式新颖，教学过程深入浅出，形象生动，趣味性和启发性强，教学氛围的营造有利于提升学生学习的积极主动性。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wBefore w:w="0" w:type="dxa"/>
          <w:wAfter w:w="0" w:type="dxa"/>
          <w:trHeight w:val="1800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6" w:type="dxa"/>
            <w:tcBorders>
              <w:top w:val="single" w:color="auto" w:sz="4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三、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</w:rPr>
              <w:t>教学规范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（1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分）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1.教师出镜类微课作品：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教师教学语言规范、清晰，富有感染力；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教学逻辑严谨，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教师仪表得当，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教态自然，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严守职业规范，能展现良好的教学风貌和个人魅力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，此类作品本项分值10分在评审时单独计算使用；</w:t>
            </w:r>
          </w:p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2.教师不出镜类微课作品：教学表述规范、清晰，教学逻辑严谨，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严守职业规范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，能够较好运用各种现代教育技术手段把相关教学内容、教学环节、知识点等讲解清楚，此类作品本项分值10分结合评审规则中教学安排部分合并评审使用。</w:t>
            </w:r>
          </w:p>
          <w:p>
            <w:pPr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</w:pPr>
          </w:p>
        </w:tc>
      </w:tr>
    </w:tbl>
    <w:p/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86"/>
    <w:rsid w:val="00000782"/>
    <w:rsid w:val="0000778B"/>
    <w:rsid w:val="0001184E"/>
    <w:rsid w:val="00012AEB"/>
    <w:rsid w:val="000137CA"/>
    <w:rsid w:val="00017051"/>
    <w:rsid w:val="00033E59"/>
    <w:rsid w:val="00034A51"/>
    <w:rsid w:val="00050127"/>
    <w:rsid w:val="00051FA8"/>
    <w:rsid w:val="00055215"/>
    <w:rsid w:val="00055BF3"/>
    <w:rsid w:val="00075F28"/>
    <w:rsid w:val="00094A6A"/>
    <w:rsid w:val="000950BF"/>
    <w:rsid w:val="000C296C"/>
    <w:rsid w:val="000D17E0"/>
    <w:rsid w:val="000D695C"/>
    <w:rsid w:val="000D6B10"/>
    <w:rsid w:val="000E0F71"/>
    <w:rsid w:val="000E7D80"/>
    <w:rsid w:val="000F005C"/>
    <w:rsid w:val="00111704"/>
    <w:rsid w:val="001331FD"/>
    <w:rsid w:val="00133532"/>
    <w:rsid w:val="0014006E"/>
    <w:rsid w:val="00154893"/>
    <w:rsid w:val="00155D78"/>
    <w:rsid w:val="001563BC"/>
    <w:rsid w:val="001608D2"/>
    <w:rsid w:val="001659B2"/>
    <w:rsid w:val="0017023B"/>
    <w:rsid w:val="00173FCF"/>
    <w:rsid w:val="00180EA9"/>
    <w:rsid w:val="0018206F"/>
    <w:rsid w:val="00191B5A"/>
    <w:rsid w:val="00195316"/>
    <w:rsid w:val="001B55F5"/>
    <w:rsid w:val="001B7C86"/>
    <w:rsid w:val="001D3209"/>
    <w:rsid w:val="001E4B01"/>
    <w:rsid w:val="001F4955"/>
    <w:rsid w:val="00201425"/>
    <w:rsid w:val="00203119"/>
    <w:rsid w:val="0021025B"/>
    <w:rsid w:val="0022013B"/>
    <w:rsid w:val="00242BF3"/>
    <w:rsid w:val="0024591B"/>
    <w:rsid w:val="00271BFE"/>
    <w:rsid w:val="00272EB1"/>
    <w:rsid w:val="00274FEA"/>
    <w:rsid w:val="002876EB"/>
    <w:rsid w:val="002A4D60"/>
    <w:rsid w:val="002B0128"/>
    <w:rsid w:val="002B15D8"/>
    <w:rsid w:val="002B4F18"/>
    <w:rsid w:val="002D4E99"/>
    <w:rsid w:val="002E0A4B"/>
    <w:rsid w:val="002E0C53"/>
    <w:rsid w:val="002E37AC"/>
    <w:rsid w:val="00301E4E"/>
    <w:rsid w:val="00305BB2"/>
    <w:rsid w:val="00306FF8"/>
    <w:rsid w:val="00307538"/>
    <w:rsid w:val="003101D2"/>
    <w:rsid w:val="0034364C"/>
    <w:rsid w:val="0034375C"/>
    <w:rsid w:val="0034524D"/>
    <w:rsid w:val="00366DC9"/>
    <w:rsid w:val="00386C6B"/>
    <w:rsid w:val="00391F53"/>
    <w:rsid w:val="00393771"/>
    <w:rsid w:val="003B4186"/>
    <w:rsid w:val="003B5107"/>
    <w:rsid w:val="003C0711"/>
    <w:rsid w:val="003C2A84"/>
    <w:rsid w:val="003C407F"/>
    <w:rsid w:val="003C7765"/>
    <w:rsid w:val="003D319F"/>
    <w:rsid w:val="003E5CB8"/>
    <w:rsid w:val="00402EB8"/>
    <w:rsid w:val="004070CA"/>
    <w:rsid w:val="00414FA3"/>
    <w:rsid w:val="00421608"/>
    <w:rsid w:val="004244F0"/>
    <w:rsid w:val="00437BEC"/>
    <w:rsid w:val="00441BB1"/>
    <w:rsid w:val="004619BE"/>
    <w:rsid w:val="00475A2D"/>
    <w:rsid w:val="00481426"/>
    <w:rsid w:val="00483739"/>
    <w:rsid w:val="00485955"/>
    <w:rsid w:val="00492B02"/>
    <w:rsid w:val="00493F70"/>
    <w:rsid w:val="004C08FE"/>
    <w:rsid w:val="004D773E"/>
    <w:rsid w:val="004E3EED"/>
    <w:rsid w:val="004F3C13"/>
    <w:rsid w:val="004F6F77"/>
    <w:rsid w:val="00505105"/>
    <w:rsid w:val="00516A9F"/>
    <w:rsid w:val="00536609"/>
    <w:rsid w:val="00537893"/>
    <w:rsid w:val="00543EE4"/>
    <w:rsid w:val="005B1C64"/>
    <w:rsid w:val="005B6872"/>
    <w:rsid w:val="005C13A3"/>
    <w:rsid w:val="005C67BD"/>
    <w:rsid w:val="005E04ED"/>
    <w:rsid w:val="005E0C8A"/>
    <w:rsid w:val="005E568F"/>
    <w:rsid w:val="005F7D54"/>
    <w:rsid w:val="00611C34"/>
    <w:rsid w:val="00612EEB"/>
    <w:rsid w:val="00620D73"/>
    <w:rsid w:val="00622886"/>
    <w:rsid w:val="00625AAD"/>
    <w:rsid w:val="00632ED6"/>
    <w:rsid w:val="00633F0D"/>
    <w:rsid w:val="00660C4F"/>
    <w:rsid w:val="0066154B"/>
    <w:rsid w:val="006646C1"/>
    <w:rsid w:val="0066612B"/>
    <w:rsid w:val="0067209E"/>
    <w:rsid w:val="006737C7"/>
    <w:rsid w:val="0067414A"/>
    <w:rsid w:val="0068473F"/>
    <w:rsid w:val="006859B4"/>
    <w:rsid w:val="00697959"/>
    <w:rsid w:val="006A455E"/>
    <w:rsid w:val="006A4601"/>
    <w:rsid w:val="006A5259"/>
    <w:rsid w:val="006A6864"/>
    <w:rsid w:val="006B18CA"/>
    <w:rsid w:val="006C0D6A"/>
    <w:rsid w:val="006C2049"/>
    <w:rsid w:val="006D0D81"/>
    <w:rsid w:val="006D55C6"/>
    <w:rsid w:val="006F233A"/>
    <w:rsid w:val="006F4BF0"/>
    <w:rsid w:val="00724B81"/>
    <w:rsid w:val="00727F5A"/>
    <w:rsid w:val="00730297"/>
    <w:rsid w:val="00750A31"/>
    <w:rsid w:val="00777126"/>
    <w:rsid w:val="00783571"/>
    <w:rsid w:val="007A31C4"/>
    <w:rsid w:val="007A3A12"/>
    <w:rsid w:val="007B2FA9"/>
    <w:rsid w:val="007B65E0"/>
    <w:rsid w:val="007C4EB7"/>
    <w:rsid w:val="007F7A97"/>
    <w:rsid w:val="00802107"/>
    <w:rsid w:val="00825547"/>
    <w:rsid w:val="00825C27"/>
    <w:rsid w:val="0084535A"/>
    <w:rsid w:val="0085643E"/>
    <w:rsid w:val="0087424F"/>
    <w:rsid w:val="00876734"/>
    <w:rsid w:val="008B2112"/>
    <w:rsid w:val="008B2DA3"/>
    <w:rsid w:val="008D1372"/>
    <w:rsid w:val="008D375B"/>
    <w:rsid w:val="008E713A"/>
    <w:rsid w:val="008F0192"/>
    <w:rsid w:val="008F4428"/>
    <w:rsid w:val="00903A1D"/>
    <w:rsid w:val="0091594A"/>
    <w:rsid w:val="00922AB7"/>
    <w:rsid w:val="009245AF"/>
    <w:rsid w:val="00937463"/>
    <w:rsid w:val="0095050B"/>
    <w:rsid w:val="00952179"/>
    <w:rsid w:val="00965D5D"/>
    <w:rsid w:val="00973BC6"/>
    <w:rsid w:val="00975885"/>
    <w:rsid w:val="00986D0F"/>
    <w:rsid w:val="009972E3"/>
    <w:rsid w:val="009B526A"/>
    <w:rsid w:val="009C147B"/>
    <w:rsid w:val="009C6186"/>
    <w:rsid w:val="009C61F3"/>
    <w:rsid w:val="00A00B31"/>
    <w:rsid w:val="00A10046"/>
    <w:rsid w:val="00A10413"/>
    <w:rsid w:val="00A15C28"/>
    <w:rsid w:val="00A2193F"/>
    <w:rsid w:val="00A22D5D"/>
    <w:rsid w:val="00A2749E"/>
    <w:rsid w:val="00A36B0A"/>
    <w:rsid w:val="00A37C50"/>
    <w:rsid w:val="00A4387D"/>
    <w:rsid w:val="00A55445"/>
    <w:rsid w:val="00A55B4D"/>
    <w:rsid w:val="00A608F4"/>
    <w:rsid w:val="00A622FA"/>
    <w:rsid w:val="00A64C75"/>
    <w:rsid w:val="00A678C1"/>
    <w:rsid w:val="00A86D0C"/>
    <w:rsid w:val="00A90BCA"/>
    <w:rsid w:val="00A94C29"/>
    <w:rsid w:val="00A95935"/>
    <w:rsid w:val="00A96DEC"/>
    <w:rsid w:val="00AA6C83"/>
    <w:rsid w:val="00AC6FDD"/>
    <w:rsid w:val="00AD19D4"/>
    <w:rsid w:val="00AE2384"/>
    <w:rsid w:val="00B02BC3"/>
    <w:rsid w:val="00B037C8"/>
    <w:rsid w:val="00B1163F"/>
    <w:rsid w:val="00B13068"/>
    <w:rsid w:val="00B179D8"/>
    <w:rsid w:val="00B206B0"/>
    <w:rsid w:val="00B546A8"/>
    <w:rsid w:val="00B5650E"/>
    <w:rsid w:val="00B61A01"/>
    <w:rsid w:val="00B70435"/>
    <w:rsid w:val="00B734C4"/>
    <w:rsid w:val="00B73888"/>
    <w:rsid w:val="00B740ED"/>
    <w:rsid w:val="00B8732F"/>
    <w:rsid w:val="00BA4DAA"/>
    <w:rsid w:val="00BB0556"/>
    <w:rsid w:val="00BB09F1"/>
    <w:rsid w:val="00BB446A"/>
    <w:rsid w:val="00BC38CD"/>
    <w:rsid w:val="00BC6E07"/>
    <w:rsid w:val="00BD4B0A"/>
    <w:rsid w:val="00BD75DD"/>
    <w:rsid w:val="00BE2AA2"/>
    <w:rsid w:val="00BF56D8"/>
    <w:rsid w:val="00C02672"/>
    <w:rsid w:val="00C0787E"/>
    <w:rsid w:val="00C20863"/>
    <w:rsid w:val="00C26092"/>
    <w:rsid w:val="00C26410"/>
    <w:rsid w:val="00C33F1B"/>
    <w:rsid w:val="00C34636"/>
    <w:rsid w:val="00C362D9"/>
    <w:rsid w:val="00C36868"/>
    <w:rsid w:val="00C707A8"/>
    <w:rsid w:val="00C863E6"/>
    <w:rsid w:val="00C922D2"/>
    <w:rsid w:val="00CA5608"/>
    <w:rsid w:val="00CB7E7A"/>
    <w:rsid w:val="00CE0574"/>
    <w:rsid w:val="00CE5A55"/>
    <w:rsid w:val="00CF4140"/>
    <w:rsid w:val="00D0052A"/>
    <w:rsid w:val="00D146BA"/>
    <w:rsid w:val="00D1712D"/>
    <w:rsid w:val="00D22F6F"/>
    <w:rsid w:val="00D250DF"/>
    <w:rsid w:val="00D34414"/>
    <w:rsid w:val="00D4032D"/>
    <w:rsid w:val="00D44D87"/>
    <w:rsid w:val="00D50373"/>
    <w:rsid w:val="00D571ED"/>
    <w:rsid w:val="00D613C7"/>
    <w:rsid w:val="00D67C73"/>
    <w:rsid w:val="00D74BDE"/>
    <w:rsid w:val="00D81427"/>
    <w:rsid w:val="00D81F47"/>
    <w:rsid w:val="00D90E3B"/>
    <w:rsid w:val="00DA0764"/>
    <w:rsid w:val="00DB074D"/>
    <w:rsid w:val="00DB3A40"/>
    <w:rsid w:val="00DC4CED"/>
    <w:rsid w:val="00DE05AE"/>
    <w:rsid w:val="00DE07CD"/>
    <w:rsid w:val="00DE4200"/>
    <w:rsid w:val="00DE44E2"/>
    <w:rsid w:val="00DF573B"/>
    <w:rsid w:val="00E10BB0"/>
    <w:rsid w:val="00E31B9E"/>
    <w:rsid w:val="00E403DC"/>
    <w:rsid w:val="00E5017D"/>
    <w:rsid w:val="00E539B9"/>
    <w:rsid w:val="00E606A2"/>
    <w:rsid w:val="00E97E86"/>
    <w:rsid w:val="00EA3226"/>
    <w:rsid w:val="00EB0B66"/>
    <w:rsid w:val="00EB6A2A"/>
    <w:rsid w:val="00EC5612"/>
    <w:rsid w:val="00EE3363"/>
    <w:rsid w:val="00EE50F0"/>
    <w:rsid w:val="00EF2EF5"/>
    <w:rsid w:val="00EF5097"/>
    <w:rsid w:val="00F038DF"/>
    <w:rsid w:val="00F105F7"/>
    <w:rsid w:val="00F66478"/>
    <w:rsid w:val="00F91272"/>
    <w:rsid w:val="00F91F45"/>
    <w:rsid w:val="00F942D8"/>
    <w:rsid w:val="00F97900"/>
    <w:rsid w:val="00FA207C"/>
    <w:rsid w:val="00FB22DF"/>
    <w:rsid w:val="00FD21BD"/>
    <w:rsid w:val="00FD7E8A"/>
    <w:rsid w:val="00FE09AC"/>
    <w:rsid w:val="00FE3E66"/>
    <w:rsid w:val="15D714A8"/>
    <w:rsid w:val="433A1B68"/>
    <w:rsid w:val="485A5846"/>
    <w:rsid w:val="50AE070A"/>
    <w:rsid w:val="55243063"/>
    <w:rsid w:val="76296567"/>
    <w:rsid w:val="76CD4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1061</Characters>
  <Lines>8</Lines>
  <Paragraphs>2</Paragraphs>
  <TotalTime>0</TotalTime>
  <ScaleCrop>false</ScaleCrop>
  <LinksUpToDate>false</LinksUpToDate>
  <CharactersWithSpaces>1245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2014-03-19T04:13:00Z</dcterms:created>
  <dc:creator>段露航</dc:creator>
  <cp:lastModifiedBy>WPS_1602075140</cp:lastModifiedBy>
  <dcterms:modified xsi:type="dcterms:W3CDTF">2021-06-18T05:47:46Z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F789574FAE804C3AB5EF2D373EB041D9</vt:lpwstr>
  </property>
</Properties>
</file>